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AA" w:rsidRPr="00491305" w:rsidRDefault="004D7CAA" w:rsidP="004D7CAA">
      <w:pPr>
        <w:spacing w:beforeLines="50" w:before="156"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491305"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 w:rsidRPr="00491305"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</w:p>
    <w:p w:rsidR="004D7CAA" w:rsidRPr="005C5ABC" w:rsidRDefault="004D7CAA" w:rsidP="004D7CAA">
      <w:pPr>
        <w:spacing w:beforeLines="50" w:before="156" w:afterLines="50" w:after="156"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 w:rsidRPr="005D51A7">
        <w:rPr>
          <w:rFonts w:ascii="Times New Roman" w:eastAsia="华文中宋" w:hAnsi="Times New Roman" w:cs="Times New Roman" w:hint="eastAsia"/>
          <w:b/>
          <w:sz w:val="36"/>
          <w:szCs w:val="36"/>
        </w:rPr>
        <w:t>调整后的</w:t>
      </w:r>
      <w:r w:rsidRPr="005C5ABC">
        <w:rPr>
          <w:rFonts w:ascii="Times New Roman" w:eastAsia="华文中宋" w:hAnsi="Times New Roman" w:cs="Times New Roman" w:hint="eastAsia"/>
          <w:b/>
          <w:sz w:val="36"/>
          <w:szCs w:val="36"/>
        </w:rPr>
        <w:t>四类机构</w:t>
      </w:r>
      <w:r w:rsidRPr="005D51A7">
        <w:rPr>
          <w:rFonts w:ascii="Times New Roman" w:eastAsia="华文中宋" w:hAnsi="Times New Roman" w:cs="Times New Roman" w:hint="eastAsia"/>
          <w:b/>
          <w:sz w:val="36"/>
          <w:szCs w:val="36"/>
        </w:rPr>
        <w:t>筹建工作程序</w:t>
      </w:r>
      <w:bookmarkEnd w:id="0"/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709"/>
        <w:gridCol w:w="1836"/>
        <w:gridCol w:w="6808"/>
      </w:tblGrid>
      <w:tr w:rsidR="004D7CAA" w:rsidRPr="00487908" w:rsidTr="00532A1B">
        <w:trPr>
          <w:trHeight w:val="581"/>
          <w:jc w:val="center"/>
        </w:trPr>
        <w:tc>
          <w:tcPr>
            <w:tcW w:w="764" w:type="dxa"/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</w:tcPr>
          <w:p w:rsidR="004D7CAA" w:rsidRPr="00217947" w:rsidRDefault="004D7CAA" w:rsidP="00532A1B">
            <w:pPr>
              <w:spacing w:line="440" w:lineRule="exact"/>
              <w:jc w:val="center"/>
              <w:rPr>
                <w:rFonts w:ascii="黑体" w:eastAsia="黑体" w:hAnsi="黑体" w:cs="Times New Roman"/>
                <w:b/>
                <w:bCs/>
                <w:sz w:val="30"/>
                <w:szCs w:val="30"/>
              </w:rPr>
            </w:pPr>
            <w:r w:rsidRPr="00217947">
              <w:rPr>
                <w:rFonts w:ascii="黑体" w:eastAsia="黑体" w:hAnsi="黑体" w:cs="Times New Roman" w:hint="eastAsia"/>
                <w:b/>
                <w:bCs/>
                <w:sz w:val="30"/>
                <w:szCs w:val="30"/>
              </w:rPr>
              <w:t>阶段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4D7CAA" w:rsidRPr="00217947" w:rsidRDefault="004D7CAA" w:rsidP="00532A1B">
            <w:pPr>
              <w:spacing w:line="440" w:lineRule="exact"/>
              <w:jc w:val="center"/>
              <w:rPr>
                <w:rFonts w:ascii="黑体" w:eastAsia="黑体" w:hAnsi="黑体" w:cs="Times New Roman"/>
                <w:b/>
                <w:bCs/>
                <w:sz w:val="30"/>
                <w:szCs w:val="30"/>
              </w:rPr>
            </w:pPr>
            <w:r w:rsidRPr="00217947">
              <w:rPr>
                <w:rFonts w:ascii="黑体" w:eastAsia="黑体" w:hAnsi="黑体" w:cs="Times New Roman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217947" w:rsidRDefault="004D7CAA" w:rsidP="00532A1B">
            <w:pPr>
              <w:spacing w:line="440" w:lineRule="exact"/>
              <w:jc w:val="center"/>
              <w:rPr>
                <w:rFonts w:ascii="黑体" w:eastAsia="黑体" w:hAnsi="黑体" w:cs="Times New Roman"/>
                <w:b/>
                <w:bCs/>
                <w:sz w:val="30"/>
                <w:szCs w:val="30"/>
              </w:rPr>
            </w:pPr>
            <w:r w:rsidRPr="00217947">
              <w:rPr>
                <w:rFonts w:ascii="黑体" w:eastAsia="黑体" w:hAnsi="黑体" w:cs="Times New Roman" w:hint="eastAsia"/>
                <w:b/>
                <w:bCs/>
                <w:sz w:val="30"/>
                <w:szCs w:val="30"/>
              </w:rPr>
              <w:t>环节</w:t>
            </w:r>
          </w:p>
        </w:tc>
        <w:tc>
          <w:tcPr>
            <w:tcW w:w="68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217947" w:rsidRDefault="004D7CAA" w:rsidP="00532A1B">
            <w:pPr>
              <w:spacing w:line="440" w:lineRule="exact"/>
              <w:ind w:left="-40"/>
              <w:jc w:val="center"/>
              <w:rPr>
                <w:rFonts w:ascii="黑体" w:eastAsia="黑体" w:hAnsi="黑体" w:cs="Times New Roman"/>
                <w:b/>
                <w:bCs/>
                <w:sz w:val="30"/>
                <w:szCs w:val="30"/>
              </w:rPr>
            </w:pPr>
            <w:r w:rsidRPr="00217947">
              <w:rPr>
                <w:rFonts w:ascii="黑体" w:eastAsia="黑体" w:hAnsi="黑体" w:cs="Times New Roman" w:hint="eastAsia"/>
                <w:b/>
                <w:bCs/>
                <w:sz w:val="30"/>
                <w:szCs w:val="30"/>
              </w:rPr>
              <w:t>工作要求</w:t>
            </w:r>
          </w:p>
        </w:tc>
      </w:tr>
      <w:tr w:rsidR="004D7CAA" w:rsidRPr="00487908" w:rsidTr="00532A1B">
        <w:trPr>
          <w:trHeight w:val="1839"/>
          <w:jc w:val="center"/>
        </w:trPr>
        <w:tc>
          <w:tcPr>
            <w:tcW w:w="76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提</w:t>
            </w:r>
          </w:p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出</w:t>
            </w:r>
          </w:p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建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议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4D7CAA" w:rsidRPr="00487908" w:rsidRDefault="004D7CAA" w:rsidP="00532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1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主管部门提出组建建议</w:t>
            </w:r>
          </w:p>
        </w:tc>
        <w:tc>
          <w:tcPr>
            <w:tcW w:w="68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7CAA" w:rsidRPr="00487908" w:rsidRDefault="004D7CAA" w:rsidP="00532A1B">
            <w:pPr>
              <w:spacing w:line="440" w:lineRule="exact"/>
              <w:ind w:left="-40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、统筹</w:t>
            </w:r>
            <w:proofErr w:type="gramStart"/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科创中心</w:t>
            </w:r>
            <w:proofErr w:type="gramEnd"/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和综合性国家科学中心、国家实验室、国家重大任务、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8+2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领域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/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平台布局等提出建议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</w:p>
          <w:p w:rsidR="004D7CAA" w:rsidRPr="00487908" w:rsidRDefault="004D7CAA" w:rsidP="00532A1B">
            <w:pPr>
              <w:spacing w:line="440" w:lineRule="exact"/>
              <w:ind w:left="-40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、建议书主要内容：机构类型、依托单位和主要参与单位、主要研究方向、总体目标任务等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。</w:t>
            </w:r>
          </w:p>
        </w:tc>
      </w:tr>
      <w:tr w:rsidR="004D7CAA" w:rsidRPr="00487908" w:rsidTr="00532A1B">
        <w:trPr>
          <w:trHeight w:val="1319"/>
          <w:jc w:val="center"/>
        </w:trPr>
        <w:tc>
          <w:tcPr>
            <w:tcW w:w="764" w:type="dxa"/>
            <w:vMerge/>
            <w:vAlign w:val="center"/>
            <w:hideMark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4D7CAA" w:rsidRPr="00487908" w:rsidRDefault="004D7CAA" w:rsidP="00532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1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推进深化改革</w:t>
            </w: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工作小组协调审议</w:t>
            </w:r>
          </w:p>
        </w:tc>
        <w:tc>
          <w:tcPr>
            <w:tcW w:w="68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7CAA" w:rsidRPr="00487908" w:rsidRDefault="004D7CAA" w:rsidP="00532A1B">
            <w:pPr>
              <w:spacing w:line="440" w:lineRule="exact"/>
              <w:ind w:left="-40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、自上而下、统筹布局，一般每年两次（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3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月、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8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月）集中进行协调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</w:p>
          <w:p w:rsidR="004D7CAA" w:rsidRPr="00487908" w:rsidRDefault="004D7CAA" w:rsidP="00532A1B">
            <w:pPr>
              <w:spacing w:line="440" w:lineRule="exact"/>
              <w:ind w:left="-40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、重点审核领域布局是否合理，机构定位是否准确，产出目标是否明确，依托单位是否合适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，</w:t>
            </w:r>
            <w:r w:rsidRPr="00061246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研究决定是否启动立项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。</w:t>
            </w:r>
          </w:p>
        </w:tc>
      </w:tr>
      <w:tr w:rsidR="004D7CAA" w:rsidRPr="00487908" w:rsidTr="00532A1B">
        <w:trPr>
          <w:trHeight w:val="264"/>
          <w:jc w:val="center"/>
        </w:trPr>
        <w:tc>
          <w:tcPr>
            <w:tcW w:w="764" w:type="dxa"/>
            <w:vAlign w:val="center"/>
          </w:tcPr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制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定</w:t>
            </w:r>
          </w:p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方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案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1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制定实施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方案</w:t>
            </w:r>
          </w:p>
        </w:tc>
        <w:tc>
          <w:tcPr>
            <w:tcW w:w="68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ind w:left="-40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</w:t>
            </w:r>
            <w:r w:rsidRPr="00061246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院机关主管部门负责组织，依托单位承担方案编制任务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</w:p>
          <w:p w:rsidR="004D7CAA" w:rsidRPr="00487908" w:rsidRDefault="004D7CAA" w:rsidP="00532A1B">
            <w:pPr>
              <w:spacing w:line="440" w:lineRule="exact"/>
              <w:ind w:left="-40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方案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主要内容：必要性与意义、可行性分析、定位与建设思路、研究方向与重点任务、预期重大产出、人才队伍建设、体制机制改革、条件平台建设、筹建组组成及筹建工作计划、所需政策支持等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10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个部分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</w:p>
          <w:p w:rsidR="004D7CAA" w:rsidRPr="00487908" w:rsidRDefault="004D7CAA" w:rsidP="00532A1B">
            <w:pPr>
              <w:spacing w:line="440" w:lineRule="exact"/>
              <w:ind w:left="-40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3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、筹建期一般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-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3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，由院机关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主管部门提出建议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。</w:t>
            </w:r>
          </w:p>
        </w:tc>
      </w:tr>
      <w:tr w:rsidR="004D7CAA" w:rsidRPr="00487908" w:rsidTr="00532A1B">
        <w:trPr>
          <w:trHeight w:val="1227"/>
          <w:jc w:val="center"/>
        </w:trPr>
        <w:tc>
          <w:tcPr>
            <w:tcW w:w="764" w:type="dxa"/>
            <w:vMerge w:val="restart"/>
            <w:vAlign w:val="center"/>
          </w:tcPr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论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证</w:t>
            </w:r>
          </w:p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决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策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1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对实施方案组织咨询论证</w:t>
            </w:r>
          </w:p>
        </w:tc>
        <w:tc>
          <w:tcPr>
            <w:tcW w:w="68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Default="004D7CAA" w:rsidP="00532A1B">
            <w:pPr>
              <w:spacing w:line="440" w:lineRule="exact"/>
              <w:ind w:leftChars="-180" w:left="21" w:hangingChars="133" w:hanging="399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发展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规划局会同有关部门组织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</w:p>
          <w:p w:rsidR="004D7CAA" w:rsidRPr="00487908" w:rsidRDefault="004D7CAA" w:rsidP="00532A1B">
            <w:pPr>
              <w:spacing w:line="440" w:lineRule="exact"/>
              <w:ind w:leftChars="-180" w:left="21" w:hangingChars="133" w:hanging="399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、发挥院学术委员会（专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门委员会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）作用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。</w:t>
            </w:r>
          </w:p>
        </w:tc>
      </w:tr>
      <w:tr w:rsidR="004D7CAA" w:rsidRPr="00487908" w:rsidTr="00532A1B">
        <w:trPr>
          <w:trHeight w:val="20"/>
          <w:jc w:val="center"/>
        </w:trPr>
        <w:tc>
          <w:tcPr>
            <w:tcW w:w="764" w:type="dxa"/>
            <w:vMerge/>
            <w:vAlign w:val="center"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推进深化改革</w:t>
            </w: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工作小组审议协调</w:t>
            </w:r>
          </w:p>
        </w:tc>
        <w:tc>
          <w:tcPr>
            <w:tcW w:w="68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ind w:left="-336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、审议协调相关事项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</w:p>
          <w:p w:rsidR="004D7CAA" w:rsidRPr="00487908" w:rsidRDefault="004D7CAA" w:rsidP="00532A1B">
            <w:pPr>
              <w:spacing w:line="440" w:lineRule="exact"/>
              <w:ind w:left="-336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、决定是否提请院长办公会审议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。</w:t>
            </w:r>
          </w:p>
        </w:tc>
      </w:tr>
      <w:tr w:rsidR="004D7CAA" w:rsidRPr="00487908" w:rsidTr="00532A1B">
        <w:trPr>
          <w:trHeight w:val="983"/>
          <w:jc w:val="center"/>
        </w:trPr>
        <w:tc>
          <w:tcPr>
            <w:tcW w:w="764" w:type="dxa"/>
            <w:vMerge/>
            <w:vAlign w:val="center"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1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院长办公会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决策</w:t>
            </w:r>
          </w:p>
        </w:tc>
        <w:tc>
          <w:tcPr>
            <w:tcW w:w="68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Default="004D7CAA" w:rsidP="00532A1B">
            <w:pPr>
              <w:spacing w:line="440" w:lineRule="exact"/>
              <w:ind w:left="-420" w:firstLineChars="47" w:firstLine="141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、审议实施方案，决定是否批准筹建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</w:p>
          <w:p w:rsidR="004D7CAA" w:rsidRPr="00487908" w:rsidRDefault="004D7CAA" w:rsidP="00532A1B">
            <w:pPr>
              <w:spacing w:line="440" w:lineRule="exact"/>
              <w:ind w:left="-420" w:firstLineChars="47" w:firstLine="141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发展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规划局按程序</w:t>
            </w:r>
            <w:proofErr w:type="gramStart"/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发院文</w:t>
            </w:r>
            <w:proofErr w:type="gramEnd"/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启动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，明确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筹建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工作组。</w:t>
            </w:r>
          </w:p>
        </w:tc>
      </w:tr>
      <w:tr w:rsidR="004D7CAA" w:rsidRPr="00487908" w:rsidTr="00532A1B">
        <w:trPr>
          <w:trHeight w:val="611"/>
          <w:jc w:val="center"/>
        </w:trPr>
        <w:tc>
          <w:tcPr>
            <w:tcW w:w="764" w:type="dxa"/>
            <w:vMerge w:val="restart"/>
            <w:vAlign w:val="center"/>
          </w:tcPr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筹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建</w:t>
            </w:r>
          </w:p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和</w:t>
            </w:r>
          </w:p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proofErr w:type="gramStart"/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验</w:t>
            </w:r>
            <w:proofErr w:type="gramEnd"/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收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1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筹建</w:t>
            </w:r>
          </w:p>
        </w:tc>
        <w:tc>
          <w:tcPr>
            <w:tcW w:w="68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ind w:left="-336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、筹建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工作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组负责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筹建工作；</w:t>
            </w:r>
          </w:p>
          <w:p w:rsidR="004D7CAA" w:rsidRPr="00487908" w:rsidRDefault="004D7CAA" w:rsidP="00532A1B">
            <w:pPr>
              <w:spacing w:line="440" w:lineRule="exact"/>
              <w:ind w:left="-336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院机关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主管部门指导和协调，相关部门配合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。</w:t>
            </w:r>
          </w:p>
        </w:tc>
      </w:tr>
      <w:tr w:rsidR="004D7CAA" w:rsidRPr="00487908" w:rsidTr="00532A1B">
        <w:trPr>
          <w:trHeight w:val="879"/>
          <w:jc w:val="center"/>
        </w:trPr>
        <w:tc>
          <w:tcPr>
            <w:tcW w:w="764" w:type="dxa"/>
            <w:vMerge/>
            <w:vAlign w:val="center"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8</w:t>
            </w:r>
          </w:p>
        </w:tc>
        <w:tc>
          <w:tcPr>
            <w:tcW w:w="1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评估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验收</w:t>
            </w:r>
          </w:p>
        </w:tc>
        <w:tc>
          <w:tcPr>
            <w:tcW w:w="68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ind w:left="-336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发展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规划局会同有关部门组织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</w:p>
          <w:p w:rsidR="004D7CAA" w:rsidRPr="00487908" w:rsidRDefault="004D7CAA" w:rsidP="00532A1B">
            <w:pPr>
              <w:spacing w:line="440" w:lineRule="exact"/>
              <w:ind w:left="-336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、分为优秀、合格、延期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整改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三档，比例一般为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4:4:2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</w:p>
          <w:p w:rsidR="004D7CAA" w:rsidRPr="00487908" w:rsidRDefault="004D7CAA" w:rsidP="00532A1B">
            <w:pPr>
              <w:spacing w:line="440" w:lineRule="exact"/>
              <w:ind w:left="-336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3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、根据评估结果提出择优支持和动态调整建议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</w:p>
          <w:p w:rsidR="004D7CAA" w:rsidRPr="00487908" w:rsidRDefault="004D7CAA" w:rsidP="00532A1B">
            <w:pPr>
              <w:spacing w:line="440" w:lineRule="exact"/>
              <w:ind w:left="-336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4</w:t>
            </w:r>
            <w:r w:rsidRPr="00487908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、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对延期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整改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的，再次验收通过后均为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“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合格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。</w:t>
            </w:r>
          </w:p>
        </w:tc>
      </w:tr>
      <w:tr w:rsidR="004D7CAA" w:rsidRPr="00487908" w:rsidTr="00532A1B">
        <w:trPr>
          <w:trHeight w:val="879"/>
          <w:jc w:val="center"/>
        </w:trPr>
        <w:tc>
          <w:tcPr>
            <w:tcW w:w="764" w:type="dxa"/>
            <w:vMerge w:val="restart"/>
            <w:vAlign w:val="center"/>
          </w:tcPr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正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式</w:t>
            </w:r>
          </w:p>
          <w:p w:rsidR="004D7CAA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运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行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9</w:t>
            </w:r>
          </w:p>
        </w:tc>
        <w:tc>
          <w:tcPr>
            <w:tcW w:w="1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院长办公会</w:t>
            </w:r>
          </w:p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审定</w:t>
            </w:r>
          </w:p>
        </w:tc>
        <w:tc>
          <w:tcPr>
            <w:tcW w:w="68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ind w:left="-336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、审议批准验收结果、择优支持和动态调整建议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</w:p>
          <w:p w:rsidR="004D7CAA" w:rsidRPr="00487908" w:rsidRDefault="004D7CAA" w:rsidP="00532A1B">
            <w:pPr>
              <w:spacing w:line="440" w:lineRule="exact"/>
              <w:ind w:left="-336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、人事局按程序</w:t>
            </w:r>
            <w:proofErr w:type="gramStart"/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发院文设立</w:t>
            </w:r>
            <w:proofErr w:type="gramEnd"/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机构，任命负责人和管理团队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。</w:t>
            </w:r>
          </w:p>
        </w:tc>
      </w:tr>
      <w:tr w:rsidR="004D7CAA" w:rsidRPr="00487908" w:rsidTr="00532A1B">
        <w:trPr>
          <w:trHeight w:val="287"/>
          <w:jc w:val="center"/>
        </w:trPr>
        <w:tc>
          <w:tcPr>
            <w:tcW w:w="764" w:type="dxa"/>
            <w:vMerge/>
            <w:vAlign w:val="center"/>
          </w:tcPr>
          <w:p w:rsidR="004D7CAA" w:rsidRPr="00487908" w:rsidRDefault="004D7CAA" w:rsidP="00532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4D7CAA" w:rsidRPr="00487908" w:rsidRDefault="004D7CAA" w:rsidP="00532A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10</w:t>
            </w:r>
          </w:p>
        </w:tc>
        <w:tc>
          <w:tcPr>
            <w:tcW w:w="1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Pr="004D7873" w:rsidRDefault="004D7CAA" w:rsidP="00532A1B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0"/>
                <w:szCs w:val="30"/>
              </w:rPr>
            </w:pPr>
            <w:r w:rsidRPr="004D7873">
              <w:rPr>
                <w:rFonts w:ascii="楷体_GB2312" w:eastAsia="楷体_GB2312" w:hAnsi="Times New Roman" w:cs="Times New Roman" w:hint="eastAsia"/>
                <w:b/>
                <w:bCs/>
                <w:sz w:val="30"/>
                <w:szCs w:val="30"/>
              </w:rPr>
              <w:t>签订任务书</w:t>
            </w:r>
          </w:p>
        </w:tc>
        <w:tc>
          <w:tcPr>
            <w:tcW w:w="68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7CAA" w:rsidRDefault="004D7CAA" w:rsidP="00532A1B">
            <w:pPr>
              <w:spacing w:line="440" w:lineRule="exact"/>
              <w:ind w:left="-279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、院机关有关部门按程序审核；</w:t>
            </w:r>
          </w:p>
          <w:p w:rsidR="004D7CAA" w:rsidRPr="00487908" w:rsidRDefault="004D7CAA" w:rsidP="00532A1B">
            <w:pPr>
              <w:spacing w:line="440" w:lineRule="exact"/>
              <w:ind w:left="-279"/>
              <w:jc w:val="lef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、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院长与机构主要负责人签订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发展规划</w:t>
            </w:r>
            <w:r w:rsidRPr="00487908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任务书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。</w:t>
            </w:r>
          </w:p>
        </w:tc>
      </w:tr>
    </w:tbl>
    <w:p w:rsidR="004D7CAA" w:rsidRDefault="004D7CAA" w:rsidP="004D7CAA">
      <w:pPr>
        <w:spacing w:line="6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EA569A" w:rsidRPr="004D7CAA" w:rsidRDefault="00EA569A"/>
    <w:sectPr w:rsidR="00EA569A" w:rsidRPr="004D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AA"/>
    <w:rsid w:val="004D7CAA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刘晓东</dc:creator>
  <cp:lastModifiedBy>刘晓东</cp:lastModifiedBy>
  <cp:revision>1</cp:revision>
  <dcterms:created xsi:type="dcterms:W3CDTF">2017-06-15T09:02:00Z</dcterms:created>
  <dcterms:modified xsi:type="dcterms:W3CDTF">2017-06-15T09:02:00Z</dcterms:modified>
</cp:coreProperties>
</file>